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3806CB">
      <w:r>
        <w:rPr>
          <w:b/>
          <w:bCs/>
          <w:noProof/>
          <w:lang w:eastAsia="pl-PL"/>
        </w:rPr>
        <w:drawing>
          <wp:inline distT="0" distB="0" distL="0" distR="0" wp14:anchorId="2CC7500E" wp14:editId="7556E759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6CB" w:rsidRDefault="003806CB" w:rsidP="003806CB">
      <w:pPr>
        <w:spacing w:after="0" w:line="240" w:lineRule="auto"/>
        <w:jc w:val="both"/>
        <w:rPr>
          <w:rFonts w:eastAsia="Times New Roman" w:cs="Calibri"/>
          <w:bCs/>
          <w:iCs/>
          <w:sz w:val="20"/>
          <w:szCs w:val="20"/>
          <w:u w:val="single"/>
          <w:lang w:eastAsia="pl-PL"/>
        </w:rPr>
      </w:pPr>
    </w:p>
    <w:p w:rsidR="003806CB" w:rsidRPr="003806CB" w:rsidRDefault="003806CB" w:rsidP="0013032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3806CB">
        <w:rPr>
          <w:rFonts w:eastAsia="Times New Roman" w:cs="Calibri"/>
          <w:bCs/>
          <w:iCs/>
          <w:lang w:eastAsia="pl-PL"/>
        </w:rPr>
        <w:t xml:space="preserve">Dotyczy: </w:t>
      </w:r>
      <w:r w:rsidRPr="003806CB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806CB">
        <w:rPr>
          <w:rFonts w:eastAsia="Times New Roman" w:cs="Calibri"/>
          <w:bCs/>
          <w:iCs/>
          <w:lang w:eastAsia="pl-PL"/>
        </w:rPr>
        <w:t xml:space="preserve"> na: </w:t>
      </w:r>
      <w:r w:rsidR="0013032F" w:rsidRPr="0013032F">
        <w:rPr>
          <w:rFonts w:eastAsia="Times New Roman" w:cs="Calibri"/>
          <w:bCs/>
          <w:iCs/>
          <w:lang w:eastAsia="pl-PL"/>
        </w:rPr>
        <w:t>Dostawa odczynników, materiałów zużywalnych do biologii molekularnej wraz</w:t>
      </w:r>
      <w:r w:rsidR="00EF2A2C">
        <w:rPr>
          <w:rFonts w:eastAsia="Times New Roman" w:cs="Calibri"/>
          <w:bCs/>
          <w:iCs/>
          <w:lang w:eastAsia="pl-PL"/>
        </w:rPr>
        <w:br/>
      </w:r>
      <w:r w:rsidR="0013032F" w:rsidRPr="0013032F">
        <w:rPr>
          <w:rFonts w:eastAsia="Times New Roman" w:cs="Calibri"/>
          <w:bCs/>
          <w:iCs/>
          <w:lang w:eastAsia="pl-PL"/>
        </w:rPr>
        <w:t>ze sprzętem informatycznym</w:t>
      </w:r>
      <w:r w:rsidR="0013032F">
        <w:rPr>
          <w:rFonts w:eastAsia="Times New Roman" w:cs="Calibri"/>
          <w:bCs/>
          <w:iCs/>
          <w:lang w:eastAsia="pl-PL"/>
        </w:rPr>
        <w:t>.</w:t>
      </w:r>
    </w:p>
    <w:p w:rsidR="00031DAB" w:rsidRDefault="00031DAB" w:rsidP="00F477F3">
      <w:pPr>
        <w:spacing w:after="0"/>
        <w:jc w:val="center"/>
        <w:rPr>
          <w:rFonts w:cstheme="minorHAnsi"/>
          <w:b/>
        </w:rPr>
      </w:pPr>
    </w:p>
    <w:p w:rsidR="00031DAB" w:rsidRDefault="00031DA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</w:t>
      </w:r>
      <w:r w:rsidR="00375CA3" w:rsidRPr="003608CD">
        <w:rPr>
          <w:rFonts w:cs="Arial"/>
          <w:color w:val="FF0000"/>
        </w:rPr>
        <w:t>*</w:t>
      </w:r>
      <w:r w:rsidRPr="00683591">
        <w:rPr>
          <w:rFonts w:cs="Arial"/>
          <w:sz w:val="24"/>
          <w:szCs w:val="24"/>
        </w:rPr>
        <w:t>:</w:t>
      </w:r>
    </w:p>
    <w:p w:rsidR="007A759E" w:rsidRPr="007A759E" w:rsidRDefault="007A759E" w:rsidP="001B71FA">
      <w:pPr>
        <w:rPr>
          <w:rFonts w:cs="Arial"/>
          <w:sz w:val="24"/>
          <w:szCs w:val="24"/>
          <w:u w:val="single"/>
        </w:rPr>
      </w:pPr>
      <w:r w:rsidRPr="007A759E">
        <w:rPr>
          <w:rFonts w:cs="Arial"/>
          <w:sz w:val="24"/>
          <w:szCs w:val="24"/>
          <w:u w:val="single"/>
        </w:rPr>
        <w:t>dot. części nr 1</w:t>
      </w:r>
    </w:p>
    <w:p w:rsidR="00BF2843" w:rsidRPr="005406A6" w:rsidRDefault="0068177A" w:rsidP="00642A67">
      <w:pPr>
        <w:jc w:val="both"/>
        <w:rPr>
          <w:rFonts w:cs="Arial"/>
          <w:sz w:val="24"/>
          <w:szCs w:val="24"/>
        </w:rPr>
      </w:pPr>
      <w:r w:rsidRPr="0068177A">
        <w:rPr>
          <w:rFonts w:cs="Calibri"/>
        </w:rPr>
        <w:t xml:space="preserve">zaoferowany przedmiot zamówienia posiada </w:t>
      </w:r>
      <w:r w:rsidR="00642A67" w:rsidRPr="00642A67">
        <w:rPr>
          <w:rFonts w:cs="Calibri"/>
        </w:rPr>
        <w:t xml:space="preserve">oznaczenie CE do diagnostyki medycznej in vitro (odczynniki/materiały </w:t>
      </w:r>
      <w:r w:rsidR="007A759E">
        <w:rPr>
          <w:rFonts w:cs="Calibri"/>
        </w:rPr>
        <w:t>zużywalne</w:t>
      </w:r>
      <w:r w:rsidR="00642A67" w:rsidRPr="00642A67">
        <w:rPr>
          <w:rFonts w:cs="Calibri"/>
        </w:rPr>
        <w:t>) oraz aktualne dokumenty dopuszczające do obrotu na terenie Rzeczypospolitej Polskiej</w:t>
      </w:r>
      <w:r w:rsidRPr="0068177A">
        <w:rPr>
          <w:rFonts w:cs="Calibri"/>
        </w:rPr>
        <w:t xml:space="preserve">, </w:t>
      </w:r>
      <w:r>
        <w:rPr>
          <w:rFonts w:cs="Calibri"/>
        </w:rPr>
        <w:t xml:space="preserve"> </w:t>
      </w:r>
      <w:r w:rsidRPr="0068177A">
        <w:rPr>
          <w:rFonts w:cs="Calibri"/>
        </w:rPr>
        <w:t>zgodnie z wymaganiami określonymi w ustawie z dnia</w:t>
      </w:r>
      <w:r w:rsidR="00642A67">
        <w:rPr>
          <w:rFonts w:cs="Calibri"/>
        </w:rPr>
        <w:t xml:space="preserve"> </w:t>
      </w:r>
      <w:r w:rsidRPr="0068177A">
        <w:rPr>
          <w:rFonts w:cs="Calibri"/>
        </w:rPr>
        <w:t xml:space="preserve"> </w:t>
      </w:r>
      <w:r w:rsidR="00200065">
        <w:rPr>
          <w:rFonts w:cs="Calibri"/>
        </w:rPr>
        <w:t xml:space="preserve">7 kwietnia 2022  r. </w:t>
      </w:r>
      <w:r w:rsidR="00EF2A2C">
        <w:rPr>
          <w:rFonts w:cs="Calibri"/>
        </w:rPr>
        <w:br/>
      </w:r>
      <w:r w:rsidR="00200065">
        <w:rPr>
          <w:rFonts w:cs="Calibri"/>
        </w:rPr>
        <w:t>o wyrobach medycznych (</w:t>
      </w:r>
      <w:r w:rsidRPr="0068177A">
        <w:rPr>
          <w:rFonts w:cs="Calibri"/>
        </w:rPr>
        <w:t xml:space="preserve"> Dz. U. z</w:t>
      </w:r>
      <w:r w:rsidR="00200065">
        <w:rPr>
          <w:rFonts w:cs="Calibri"/>
        </w:rPr>
        <w:t xml:space="preserve"> 2022 r. poz. 974</w:t>
      </w:r>
      <w:r w:rsidRPr="0068177A">
        <w:rPr>
          <w:rFonts w:cs="Calibri"/>
        </w:rPr>
        <w:t>)</w:t>
      </w:r>
    </w:p>
    <w:p w:rsidR="007A759E" w:rsidRPr="007A759E" w:rsidRDefault="007A759E" w:rsidP="007A759E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dot. części nr 2</w:t>
      </w:r>
    </w:p>
    <w:p w:rsidR="007A759E" w:rsidRDefault="00F477F3" w:rsidP="007A759E">
      <w:pPr>
        <w:spacing w:before="120" w:after="0" w:line="240" w:lineRule="auto"/>
        <w:jc w:val="both"/>
      </w:pPr>
      <w:r w:rsidRPr="00F477F3">
        <w:rPr>
          <w:rFonts w:cstheme="minorHAnsi"/>
          <w:sz w:val="18"/>
          <w:szCs w:val="18"/>
        </w:rPr>
        <w:t xml:space="preserve"> </w:t>
      </w:r>
      <w:r w:rsidR="007A759E">
        <w:rPr>
          <w:rFonts w:ascii="Calibri" w:hAnsi="Calibri"/>
          <w:shd w:val="clear" w:color="auto" w:fill="FFFFFF"/>
        </w:rPr>
        <w:t xml:space="preserve">zaoferowany przedmiot zamówienia posiada oznaczenie CE oraz aktualne dokumenty dopuszczające </w:t>
      </w:r>
      <w:r w:rsidR="00375CA3">
        <w:rPr>
          <w:rFonts w:ascii="Calibri" w:hAnsi="Calibri"/>
          <w:shd w:val="clear" w:color="auto" w:fill="FFFFFF"/>
        </w:rPr>
        <w:br/>
      </w:r>
      <w:r w:rsidR="007A759E">
        <w:rPr>
          <w:rFonts w:ascii="Calibri" w:hAnsi="Calibri"/>
          <w:shd w:val="clear" w:color="auto" w:fill="FFFFFF"/>
        </w:rPr>
        <w:t>do obrotu na terenie Rzeczypospolitej Polskiej (deklaracja zgodności)</w:t>
      </w:r>
    </w:p>
    <w:p w:rsidR="00AC668D" w:rsidRDefault="00F477F3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 w:rsidRPr="00F477F3">
        <w:rPr>
          <w:rFonts w:cstheme="minorHAnsi"/>
          <w:sz w:val="18"/>
          <w:szCs w:val="18"/>
        </w:rPr>
        <w:tab/>
      </w:r>
    </w:p>
    <w:p w:rsidR="00AC668D" w:rsidRDefault="00AC668D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75CA3" w:rsidRDefault="00375CA3" w:rsidP="00375CA3">
      <w:pPr>
        <w:spacing w:after="0" w:line="240" w:lineRule="auto"/>
        <w:jc w:val="both"/>
        <w:rPr>
          <w:rFonts w:cstheme="minorHAnsi"/>
        </w:rPr>
      </w:pPr>
      <w:r w:rsidRPr="003608CD">
        <w:rPr>
          <w:rFonts w:cs="Arial"/>
          <w:color w:val="FF0000"/>
        </w:rPr>
        <w:t>*</w:t>
      </w:r>
      <w:bookmarkStart w:id="0" w:name="_GoBack"/>
      <w:bookmarkEnd w:id="0"/>
      <w:r>
        <w:rPr>
          <w:rFonts w:cstheme="minorHAnsi"/>
          <w:color w:val="FF0000"/>
        </w:rPr>
        <w:t xml:space="preserve">niepotrzebne skreślić </w:t>
      </w:r>
      <w:r>
        <w:rPr>
          <w:rFonts w:cstheme="minorHAnsi"/>
        </w:rPr>
        <w:t xml:space="preserve">(w zależności od rodzaju zaoferowanego przedmiotu zamówienia Zamawiający prosi </w:t>
      </w:r>
      <w:r>
        <w:rPr>
          <w:rFonts w:cstheme="minorHAnsi"/>
        </w:rPr>
        <w:br/>
      </w:r>
      <w:r>
        <w:rPr>
          <w:rFonts w:cstheme="minorHAnsi"/>
        </w:rPr>
        <w:t xml:space="preserve">o wypełnienie odpowiedniego pkt 1 lub 2. </w:t>
      </w:r>
    </w:p>
    <w:p w:rsidR="00AC668D" w:rsidRDefault="00AC668D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F477F3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Default="001B71FA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sectPr w:rsidR="00C50022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EA" w:rsidRDefault="00F933EA" w:rsidP="00F477F3">
      <w:pPr>
        <w:spacing w:after="0" w:line="240" w:lineRule="auto"/>
      </w:pPr>
      <w:r>
        <w:separator/>
      </w:r>
    </w:p>
  </w:endnote>
  <w:endnote w:type="continuationSeparator" w:id="0">
    <w:p w:rsidR="00F933EA" w:rsidRDefault="00F933E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2F" w:rsidRDefault="00130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2F" w:rsidRDefault="001303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2F" w:rsidRDefault="00130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EA" w:rsidRDefault="00F933EA" w:rsidP="00F477F3">
      <w:pPr>
        <w:spacing w:after="0" w:line="240" w:lineRule="auto"/>
      </w:pPr>
      <w:r>
        <w:separator/>
      </w:r>
    </w:p>
  </w:footnote>
  <w:footnote w:type="continuationSeparator" w:id="0">
    <w:p w:rsidR="00F933EA" w:rsidRDefault="00F933E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2F" w:rsidRDefault="00130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125CFA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3032F">
      <w:rPr>
        <w:rFonts w:ascii="Calibri" w:hAnsi="Calibri"/>
      </w:rPr>
      <w:t>PN-10</w:t>
    </w:r>
    <w:r w:rsidR="003806CB">
      <w:rPr>
        <w:rFonts w:ascii="Calibri" w:hAnsi="Calibri"/>
      </w:rPr>
      <w:t>0</w:t>
    </w:r>
    <w:r w:rsidR="000D0564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2F" w:rsidRDefault="00130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470D"/>
    <w:multiLevelType w:val="hybridMultilevel"/>
    <w:tmpl w:val="4AC01234"/>
    <w:lvl w:ilvl="0" w:tplc="C8CE012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45624"/>
    <w:multiLevelType w:val="hybridMultilevel"/>
    <w:tmpl w:val="BA26FD88"/>
    <w:lvl w:ilvl="0" w:tplc="AF5873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DAB"/>
    <w:rsid w:val="000706CC"/>
    <w:rsid w:val="00081842"/>
    <w:rsid w:val="000A4D26"/>
    <w:rsid w:val="000C7D07"/>
    <w:rsid w:val="000D0564"/>
    <w:rsid w:val="000D33B2"/>
    <w:rsid w:val="00125CFA"/>
    <w:rsid w:val="0013032F"/>
    <w:rsid w:val="001335FB"/>
    <w:rsid w:val="00140C27"/>
    <w:rsid w:val="001A2F79"/>
    <w:rsid w:val="001B38A0"/>
    <w:rsid w:val="001B71FA"/>
    <w:rsid w:val="001D243C"/>
    <w:rsid w:val="00200065"/>
    <w:rsid w:val="002172DE"/>
    <w:rsid w:val="002529AF"/>
    <w:rsid w:val="002777EE"/>
    <w:rsid w:val="002B4D07"/>
    <w:rsid w:val="002D28FC"/>
    <w:rsid w:val="002D7221"/>
    <w:rsid w:val="0031334E"/>
    <w:rsid w:val="00337C96"/>
    <w:rsid w:val="00337EE6"/>
    <w:rsid w:val="0036085C"/>
    <w:rsid w:val="00375CA3"/>
    <w:rsid w:val="00377C79"/>
    <w:rsid w:val="003806CB"/>
    <w:rsid w:val="003A00D4"/>
    <w:rsid w:val="003A3B37"/>
    <w:rsid w:val="003A53CF"/>
    <w:rsid w:val="003F016A"/>
    <w:rsid w:val="003F0B37"/>
    <w:rsid w:val="0042598E"/>
    <w:rsid w:val="00493879"/>
    <w:rsid w:val="004F66D8"/>
    <w:rsid w:val="00506E6D"/>
    <w:rsid w:val="00590456"/>
    <w:rsid w:val="005B4FD9"/>
    <w:rsid w:val="005C7038"/>
    <w:rsid w:val="005E2F1D"/>
    <w:rsid w:val="005E6AB2"/>
    <w:rsid w:val="00601E0A"/>
    <w:rsid w:val="00642A67"/>
    <w:rsid w:val="00646E61"/>
    <w:rsid w:val="0068177A"/>
    <w:rsid w:val="00684B19"/>
    <w:rsid w:val="006D611E"/>
    <w:rsid w:val="006D6F85"/>
    <w:rsid w:val="006F38A2"/>
    <w:rsid w:val="00775546"/>
    <w:rsid w:val="007A759E"/>
    <w:rsid w:val="007D0C78"/>
    <w:rsid w:val="007F1E9B"/>
    <w:rsid w:val="00810511"/>
    <w:rsid w:val="00813600"/>
    <w:rsid w:val="00825CED"/>
    <w:rsid w:val="00846040"/>
    <w:rsid w:val="00846475"/>
    <w:rsid w:val="008555D4"/>
    <w:rsid w:val="00882207"/>
    <w:rsid w:val="008837EC"/>
    <w:rsid w:val="00885615"/>
    <w:rsid w:val="00891D01"/>
    <w:rsid w:val="008C7D7F"/>
    <w:rsid w:val="008E5E1B"/>
    <w:rsid w:val="00904F82"/>
    <w:rsid w:val="00912675"/>
    <w:rsid w:val="0091609B"/>
    <w:rsid w:val="00916E5F"/>
    <w:rsid w:val="00923B8B"/>
    <w:rsid w:val="00944C1A"/>
    <w:rsid w:val="00974F91"/>
    <w:rsid w:val="009765FC"/>
    <w:rsid w:val="00990609"/>
    <w:rsid w:val="009D6C14"/>
    <w:rsid w:val="00A0457D"/>
    <w:rsid w:val="00A26B2F"/>
    <w:rsid w:val="00A80D71"/>
    <w:rsid w:val="00AC668D"/>
    <w:rsid w:val="00AD2CBD"/>
    <w:rsid w:val="00AF180B"/>
    <w:rsid w:val="00AF1F4A"/>
    <w:rsid w:val="00B073A9"/>
    <w:rsid w:val="00B54490"/>
    <w:rsid w:val="00B8499E"/>
    <w:rsid w:val="00BE3AB0"/>
    <w:rsid w:val="00BE566B"/>
    <w:rsid w:val="00BF2843"/>
    <w:rsid w:val="00C32534"/>
    <w:rsid w:val="00C40BD6"/>
    <w:rsid w:val="00C50022"/>
    <w:rsid w:val="00C751A4"/>
    <w:rsid w:val="00C758EE"/>
    <w:rsid w:val="00C8194E"/>
    <w:rsid w:val="00CA2194"/>
    <w:rsid w:val="00CB4F08"/>
    <w:rsid w:val="00CE1482"/>
    <w:rsid w:val="00D27F9B"/>
    <w:rsid w:val="00D36D14"/>
    <w:rsid w:val="00D41E62"/>
    <w:rsid w:val="00D60400"/>
    <w:rsid w:val="00DA0685"/>
    <w:rsid w:val="00DC39FB"/>
    <w:rsid w:val="00DE658A"/>
    <w:rsid w:val="00DF0C0F"/>
    <w:rsid w:val="00DF0C13"/>
    <w:rsid w:val="00E04D30"/>
    <w:rsid w:val="00E168DA"/>
    <w:rsid w:val="00E3541D"/>
    <w:rsid w:val="00E37BC0"/>
    <w:rsid w:val="00E46D57"/>
    <w:rsid w:val="00E77055"/>
    <w:rsid w:val="00ED1414"/>
    <w:rsid w:val="00EE52E5"/>
    <w:rsid w:val="00EF2A2C"/>
    <w:rsid w:val="00EF3F29"/>
    <w:rsid w:val="00EF40B6"/>
    <w:rsid w:val="00EF72F2"/>
    <w:rsid w:val="00F419C5"/>
    <w:rsid w:val="00F477F3"/>
    <w:rsid w:val="00F6021F"/>
    <w:rsid w:val="00F63501"/>
    <w:rsid w:val="00F92B16"/>
    <w:rsid w:val="00F933EA"/>
    <w:rsid w:val="00FB339A"/>
    <w:rsid w:val="00FC461A"/>
    <w:rsid w:val="00FE7B9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FB5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73</cp:revision>
  <dcterms:created xsi:type="dcterms:W3CDTF">2021-03-25T08:25:00Z</dcterms:created>
  <dcterms:modified xsi:type="dcterms:W3CDTF">2023-08-25T06:14:00Z</dcterms:modified>
</cp:coreProperties>
</file>